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DB" w:rsidRPr="00EE59BA" w:rsidRDefault="00EE59BA" w:rsidP="00EE59BA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EE59BA">
        <w:rPr>
          <w:rFonts w:asciiTheme="minorEastAsia" w:eastAsiaTheme="minorEastAsia" w:hAnsiTheme="minorEastAsia" w:hint="eastAsia"/>
          <w:b/>
          <w:sz w:val="30"/>
          <w:szCs w:val="30"/>
        </w:rPr>
        <w:t>3.1 因数与倍数</w:t>
      </w:r>
      <w:bookmarkStart w:id="0" w:name="_GoBack"/>
      <w:bookmarkEnd w:id="0"/>
    </w:p>
    <w:p w:rsidR="00EE59BA" w:rsidRPr="00657F3D" w:rsidRDefault="00EE59BA" w:rsidP="00EE59BA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1A91A86" wp14:editId="0F6B6E02">
            <wp:extent cx="1657350" cy="390525"/>
            <wp:effectExtent l="0" t="0" r="0" b="9525"/>
            <wp:docPr id="18" name="图片 18" descr="说明: id:21474933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3376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9BA" w:rsidRPr="00657F3D" w:rsidRDefault="00EE59BA" w:rsidP="00EE59BA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1.</w:t>
      </w:r>
      <w:r w:rsidRPr="00657F3D">
        <w:rPr>
          <w:rFonts w:asciiTheme="minorEastAsia" w:eastAsiaTheme="minorEastAsia" w:hAnsiTheme="minorEastAsia" w:hint="eastAsia"/>
        </w:rPr>
        <w:t xml:space="preserve"> 本节内容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学生初次接触。在导入中我创设有效的数学学习情境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数形结合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变抽象为直观。让学生把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个小正方形摆成不同的长方形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并用不同的乘法算式来表示自己脑中所想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借助乘法算式引出因数和倍数的意义。由于方法的多样性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为不同思维的展现提供了空间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激活学生的形象思维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而透过数学潜在的“形”与“数”的关系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为下面研究“因数与倍数”概念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由形象思维转入抽象思维打下了良好基础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有效地实现了原有知识与新学知识之间的链接。在学生已有的知识基础上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直观感知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让学生自主体验数与形的结合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进而形成因数与倍数的意义。使学生初步建立了“因数与倍数”的概念。这样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学生已有的数学知识引出了新知识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减缓难度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效果较好。</w:t>
      </w:r>
    </w:p>
    <w:p w:rsidR="00EE59BA" w:rsidRPr="00657F3D" w:rsidRDefault="00EE59BA" w:rsidP="00EE59BA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2.</w:t>
      </w:r>
      <w:r w:rsidRPr="00657F3D">
        <w:rPr>
          <w:rFonts w:asciiTheme="minorEastAsia" w:eastAsiaTheme="minorEastAsia" w:hAnsiTheme="minorEastAsia" w:hint="eastAsia"/>
        </w:rPr>
        <w:t xml:space="preserve"> 由于个人经验和思维的差异性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出现了不同的答案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但这些不同的答案却成为探索新知的资源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在比较不同的答案中归纳出求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个数的因数的方法。既留足了自主探究的空间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又在方法上有所引导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避免了学生的盲目猜测。通过展示、比较不同的答案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发现了按顺序一对一对找的好方法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突出了有序思考的重要性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有效地突破了教学的难点。</w:t>
      </w:r>
    </w:p>
    <w:p w:rsidR="00EE59BA" w:rsidRPr="00EE59BA" w:rsidRDefault="00EE59BA"/>
    <w:sectPr w:rsidR="00EE59BA" w:rsidRPr="00EE59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663" w:rsidRDefault="00E67663" w:rsidP="00EE59BA">
      <w:r>
        <w:separator/>
      </w:r>
    </w:p>
  </w:endnote>
  <w:endnote w:type="continuationSeparator" w:id="0">
    <w:p w:rsidR="00E67663" w:rsidRDefault="00E67663" w:rsidP="00EE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663" w:rsidRDefault="00E67663" w:rsidP="00EE59BA">
      <w:r>
        <w:separator/>
      </w:r>
    </w:p>
  </w:footnote>
  <w:footnote w:type="continuationSeparator" w:id="0">
    <w:p w:rsidR="00E67663" w:rsidRDefault="00E67663" w:rsidP="00EE5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A3A"/>
    <w:rsid w:val="00001A3A"/>
    <w:rsid w:val="00E67663"/>
    <w:rsid w:val="00EE59BA"/>
    <w:rsid w:val="00E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B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59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59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59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59BA"/>
    <w:rPr>
      <w:sz w:val="18"/>
      <w:szCs w:val="18"/>
    </w:rPr>
  </w:style>
  <w:style w:type="paragraph" w:customStyle="1" w:styleId="a5">
    <w:name w:val="三级章节"/>
    <w:basedOn w:val="a"/>
    <w:qFormat/>
    <w:rsid w:val="00EE59BA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EE59B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E59B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9B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59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59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59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59BA"/>
    <w:rPr>
      <w:sz w:val="18"/>
      <w:szCs w:val="18"/>
    </w:rPr>
  </w:style>
  <w:style w:type="paragraph" w:customStyle="1" w:styleId="a5">
    <w:name w:val="三级章节"/>
    <w:basedOn w:val="a"/>
    <w:qFormat/>
    <w:rsid w:val="00EE59BA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EE59B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E59B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2018-08-10T07:11:00Z</dcterms:created>
  <dcterms:modified xsi:type="dcterms:W3CDTF">2018-08-10T07:12:00Z</dcterms:modified>
</cp:coreProperties>
</file>